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4" w:rsidRPr="006D7B24" w:rsidRDefault="006D7B24" w:rsidP="006D7B24">
      <w:pPr>
        <w:jc w:val="center"/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>RELACIÓN ENTRE  LIDERAZGO DIRECTIVO,  RELACIONES INTERPERSONALES Y CLIMA ORGANIZACIONAL PERCIBIDO POR LOS DOCENTES DE LOS INSTITUTOS PEDAGÓGICOS DE LA REGIÓN PUNO - PERU</w:t>
      </w:r>
      <w:bookmarkStart w:id="0" w:name="_GoBack"/>
      <w:bookmarkEnd w:id="0"/>
    </w:p>
    <w:p w:rsidR="006D7B24" w:rsidRDefault="006D7B24" w:rsidP="006D7B24">
      <w:pPr>
        <w:ind w:left="4248" w:hanging="4248"/>
        <w:jc w:val="both"/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b/>
          <w:sz w:val="24"/>
        </w:rPr>
        <w:t xml:space="preserve">Gregorio Arroyo </w:t>
      </w:r>
      <w:proofErr w:type="spellStart"/>
      <w:r w:rsidRPr="006D7B24">
        <w:rPr>
          <w:rFonts w:ascii="Times New Roman" w:hAnsi="Times New Roman" w:cs="Times New Roman"/>
          <w:b/>
          <w:sz w:val="24"/>
        </w:rPr>
        <w:t>Japura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6D7B24">
        <w:rPr>
          <w:rFonts w:ascii="Times New Roman" w:hAnsi="Times New Roman" w:cs="Times New Roman"/>
          <w:sz w:val="18"/>
        </w:rPr>
        <w:t xml:space="preserve">Lic. en Sociología y en Educación: Especialidad Ciencias Sociales por la Universidad Nacional del Altiplano, Magister </w:t>
      </w:r>
      <w:proofErr w:type="spellStart"/>
      <w:r w:rsidRPr="006D7B24">
        <w:rPr>
          <w:rFonts w:ascii="Times New Roman" w:hAnsi="Times New Roman" w:cs="Times New Roman"/>
          <w:sz w:val="18"/>
        </w:rPr>
        <w:t>Scientiae</w:t>
      </w:r>
      <w:proofErr w:type="spellEnd"/>
      <w:r w:rsidRPr="006D7B24">
        <w:rPr>
          <w:rFonts w:ascii="Times New Roman" w:hAnsi="Times New Roman" w:cs="Times New Roman"/>
          <w:sz w:val="18"/>
        </w:rPr>
        <w:t xml:space="preserve"> en Gestión Gubernamental y Desarrollo Empresarial por la Universidad Nacional del Altiplano, Doctor en Educación por la Universidad Católica Santa María de Arequipa. Docente Formador del Instituto Superior Pedagógico Público de </w:t>
      </w:r>
      <w:proofErr w:type="spellStart"/>
      <w:r w:rsidRPr="006D7B24">
        <w:rPr>
          <w:rFonts w:ascii="Times New Roman" w:hAnsi="Times New Roman" w:cs="Times New Roman"/>
          <w:sz w:val="18"/>
        </w:rPr>
        <w:t>Juliaca</w:t>
      </w:r>
      <w:proofErr w:type="spellEnd"/>
      <w:r w:rsidRPr="006D7B24">
        <w:rPr>
          <w:rFonts w:ascii="Times New Roman" w:hAnsi="Times New Roman" w:cs="Times New Roman"/>
          <w:sz w:val="18"/>
        </w:rPr>
        <w:t>, Docente Contratado de la Universidad Nacional del Altiplano, Docente Ordinario de la Universidad Nacional del Moquegua.</w:t>
      </w:r>
      <w:r w:rsidRPr="006D7B24">
        <w:rPr>
          <w:rFonts w:ascii="Times New Roman" w:hAnsi="Times New Roman" w:cs="Times New Roman"/>
          <w:sz w:val="18"/>
        </w:rPr>
        <w:cr/>
      </w:r>
    </w:p>
    <w:p w:rsidR="006D7B24" w:rsidRPr="006D7B24" w:rsidRDefault="006D7B24" w:rsidP="006D7B24">
      <w:pPr>
        <w:rPr>
          <w:rFonts w:ascii="Times New Roman" w:hAnsi="Times New Roman" w:cs="Times New Roman"/>
          <w:b/>
          <w:sz w:val="24"/>
        </w:rPr>
      </w:pPr>
      <w:r w:rsidRPr="006D7B24">
        <w:rPr>
          <w:rFonts w:ascii="Times New Roman" w:hAnsi="Times New Roman" w:cs="Times New Roman"/>
          <w:b/>
          <w:sz w:val="24"/>
        </w:rPr>
        <w:t>RESUMEN</w:t>
      </w:r>
    </w:p>
    <w:p w:rsidR="006D7B24" w:rsidRPr="006D7B24" w:rsidRDefault="006D7B24" w:rsidP="006D7B24">
      <w:pPr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>En los planes estratégicos institucionales de los Institutos de Educación Superior Pedagógicos Públicos de la Región Puno Perú, se aprecia que las Relaciones Interpersonales no son exitosas y armoniosas, evidenciándose posiblemente falta de liderazgo y capacidad para generar un clima organizacional favorable.</w:t>
      </w:r>
    </w:p>
    <w:p w:rsidR="006D7B24" w:rsidRPr="006D7B24" w:rsidRDefault="006D7B24" w:rsidP="006D7B24">
      <w:pPr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 xml:space="preserve">En esta investigación descriptiva </w:t>
      </w:r>
      <w:proofErr w:type="spellStart"/>
      <w:r w:rsidRPr="006D7B24">
        <w:rPr>
          <w:rFonts w:ascii="Times New Roman" w:hAnsi="Times New Roman" w:cs="Times New Roman"/>
          <w:sz w:val="24"/>
        </w:rPr>
        <w:t>correlacional</w:t>
      </w:r>
      <w:proofErr w:type="spellEnd"/>
      <w:r w:rsidRPr="006D7B24">
        <w:rPr>
          <w:rFonts w:ascii="Times New Roman" w:hAnsi="Times New Roman" w:cs="Times New Roman"/>
          <w:sz w:val="24"/>
        </w:rPr>
        <w:t>,  se estudió el Grado de Relación entre Liderazgo Directivo, las Relaciones Interpersonales y el Clima Organizacional; percibido por los docentes de los Institutos de Educación  Superior Pedagógicos Públicos de la Región Puno.</w:t>
      </w:r>
    </w:p>
    <w:p w:rsidR="006D7B24" w:rsidRPr="006D7B24" w:rsidRDefault="006D7B24" w:rsidP="006D7B24">
      <w:pPr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ab/>
        <w:t xml:space="preserve">Se buscó demostrar que el liderazgo directivo, las relaciones interpersonales y el clima organizacional tienen una relación significativa, trabajándose con una población de 124 docentes. Se utilizó, el diseño no experimental - </w:t>
      </w:r>
      <w:proofErr w:type="spellStart"/>
      <w:r w:rsidRPr="006D7B24">
        <w:rPr>
          <w:rFonts w:ascii="Times New Roman" w:hAnsi="Times New Roman" w:cs="Times New Roman"/>
          <w:sz w:val="24"/>
        </w:rPr>
        <w:t>correlacional</w:t>
      </w:r>
      <w:proofErr w:type="spellEnd"/>
      <w:r w:rsidRPr="006D7B24">
        <w:rPr>
          <w:rFonts w:ascii="Times New Roman" w:hAnsi="Times New Roman" w:cs="Times New Roman"/>
          <w:sz w:val="24"/>
        </w:rPr>
        <w:t>; el método cuantitativo; como técnica, una encuesta con 3 partes: Una de liderazgo; una de relaciones interpersonales y otra de clima organizacional. El cuestionario como instrumento tipo Likert,  fue elaborado dándose la validez y confiabilidad estadística.</w:t>
      </w:r>
    </w:p>
    <w:p w:rsidR="006D7B24" w:rsidRPr="006D7B24" w:rsidRDefault="006D7B24" w:rsidP="006D7B24">
      <w:pPr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ab/>
        <w:t xml:space="preserve">Se ha llegado a la conclusión general de que existe un grado de relación positiva entre liderazgo, las relaciones interpersonales y el clima organizacional, percibido por los docentes de los Institutos de Educación Superior Pedagógicos Públicos de la Región Puno. Se aplicaron  las pruebas estadísticas  de Pearson, que arrojaron un valor de r = +0.76, que indica que existe una correlación positiva moderada entre el liderazgo y  relaciones interpersonales percibidas por los docentes; r = +0.57 que significa que existe una correlación positiva considerable  entre el liderazgo directivo  y  el clima organizacional;  y  r = +0.90, lo que nos indica que existe una correlación positiva muy alta, entre las relaciones interpersonales  y el clima organizacional. </w:t>
      </w:r>
    </w:p>
    <w:p w:rsidR="006D7B24" w:rsidRPr="006D7B24" w:rsidRDefault="006D7B24" w:rsidP="006D7B24">
      <w:pPr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>PALABRAS CLAVE</w:t>
      </w:r>
    </w:p>
    <w:p w:rsidR="001A62B3" w:rsidRPr="006D7B24" w:rsidRDefault="006D7B24" w:rsidP="006D7B24">
      <w:pPr>
        <w:rPr>
          <w:rFonts w:ascii="Times New Roman" w:hAnsi="Times New Roman" w:cs="Times New Roman"/>
          <w:sz w:val="24"/>
        </w:rPr>
      </w:pPr>
      <w:r w:rsidRPr="006D7B24">
        <w:rPr>
          <w:rFonts w:ascii="Times New Roman" w:hAnsi="Times New Roman" w:cs="Times New Roman"/>
          <w:sz w:val="24"/>
        </w:rPr>
        <w:t>Grado de relación, percepción, liderazgo directivo, relaciones interpersonales y clima organizacional.</w:t>
      </w:r>
    </w:p>
    <w:sectPr w:rsidR="001A62B3" w:rsidRPr="006D7B24" w:rsidSect="006D7B2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B24"/>
    <w:rsid w:val="001A62B3"/>
    <w:rsid w:val="00244BF7"/>
    <w:rsid w:val="006D7B24"/>
    <w:rsid w:val="009501F3"/>
    <w:rsid w:val="00A74818"/>
    <w:rsid w:val="00CA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7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7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2017-03-29T15:23:00Z</dcterms:created>
  <dcterms:modified xsi:type="dcterms:W3CDTF">2017-03-29T15:51:00Z</dcterms:modified>
</cp:coreProperties>
</file>